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60EA" w14:textId="0F124706" w:rsidR="00CA36AF" w:rsidRDefault="00CA36AF" w:rsidP="00E81CA8">
      <w:pPr>
        <w:spacing w:after="0" w:line="360" w:lineRule="auto"/>
        <w:jc w:val="center"/>
        <w:rPr>
          <w:b/>
          <w:bCs/>
        </w:rPr>
      </w:pPr>
      <w:r w:rsidRPr="00CA36AF">
        <w:rPr>
          <w:b/>
          <w:bCs/>
        </w:rPr>
        <w:t>Ogólny schemat procedur</w:t>
      </w:r>
      <w:r w:rsidR="006B1EED">
        <w:rPr>
          <w:b/>
          <w:bCs/>
        </w:rPr>
        <w:t>y</w:t>
      </w:r>
      <w:r w:rsidRPr="00CA36AF">
        <w:rPr>
          <w:b/>
          <w:bCs/>
        </w:rPr>
        <w:t xml:space="preserve"> kontroli przedsiębiorców</w:t>
      </w:r>
    </w:p>
    <w:p w14:paraId="7AE1BE3B" w14:textId="77777777" w:rsidR="003E33C6" w:rsidRPr="00CA36AF" w:rsidRDefault="003E33C6" w:rsidP="00E81CA8">
      <w:pPr>
        <w:spacing w:after="0" w:line="360" w:lineRule="auto"/>
        <w:jc w:val="center"/>
        <w:rPr>
          <w:b/>
          <w:bCs/>
        </w:rPr>
      </w:pPr>
    </w:p>
    <w:p w14:paraId="626EE6F1" w14:textId="77777777" w:rsidR="00CA36AF" w:rsidRDefault="00CA36AF" w:rsidP="003E33C6">
      <w:pPr>
        <w:spacing w:after="0" w:line="360" w:lineRule="auto"/>
        <w:ind w:firstLine="708"/>
        <w:jc w:val="both"/>
      </w:pPr>
      <w:r>
        <w:t>Na podstawie art. 47 ust.3 ustawy z dnia 6 marca 2018 r. Prawo przedsiębiorców (</w:t>
      </w:r>
      <w:proofErr w:type="spellStart"/>
      <w:r>
        <w:t>t.j</w:t>
      </w:r>
      <w:proofErr w:type="spellEnd"/>
      <w:r>
        <w:t>. Dz.U. z</w:t>
      </w:r>
    </w:p>
    <w:p w14:paraId="08A02341" w14:textId="6726EB9B" w:rsidR="00CA36AF" w:rsidRDefault="00CA36AF" w:rsidP="003E33C6">
      <w:pPr>
        <w:spacing w:after="0" w:line="360" w:lineRule="auto"/>
        <w:jc w:val="both"/>
      </w:pPr>
      <w:r>
        <w:t>202</w:t>
      </w:r>
      <w:r w:rsidR="0055755D">
        <w:t>5</w:t>
      </w:r>
      <w:r>
        <w:t xml:space="preserve"> r. poz. 1480</w:t>
      </w:r>
      <w:r w:rsidR="0055755D">
        <w:t xml:space="preserve"> ze zm.</w:t>
      </w:r>
      <w:r>
        <w:t xml:space="preserve">), </w:t>
      </w:r>
      <w:r w:rsidR="0055755D">
        <w:t>zamieszcza</w:t>
      </w:r>
      <w:r>
        <w:t xml:space="preserve"> się </w:t>
      </w:r>
      <w:r w:rsidR="0055755D">
        <w:t xml:space="preserve">w Biuletynie Informacji Publicznej </w:t>
      </w:r>
      <w:r>
        <w:t>ogólny schemat procedur kontroli, które</w:t>
      </w:r>
      <w:r w:rsidR="0055755D">
        <w:t xml:space="preserve"> </w:t>
      </w:r>
      <w:r>
        <w:t>wynikają z przepisów powszechnie obowiązującego prawa.</w:t>
      </w:r>
    </w:p>
    <w:p w14:paraId="1329EE81" w14:textId="77777777" w:rsidR="003E33C6" w:rsidRDefault="003E33C6" w:rsidP="00E81CA8">
      <w:pPr>
        <w:spacing w:after="0" w:line="360" w:lineRule="auto"/>
      </w:pPr>
    </w:p>
    <w:p w14:paraId="027535E1" w14:textId="1CDD5D69" w:rsidR="00CA36AF" w:rsidRPr="00CA36AF" w:rsidRDefault="00CA36AF" w:rsidP="00E81CA8">
      <w:pPr>
        <w:spacing w:after="0" w:line="360" w:lineRule="auto"/>
        <w:rPr>
          <w:b/>
          <w:bCs/>
        </w:rPr>
      </w:pPr>
      <w:r w:rsidRPr="00CA36AF">
        <w:rPr>
          <w:b/>
          <w:bCs/>
        </w:rPr>
        <w:t>Wprowadzenie</w:t>
      </w:r>
    </w:p>
    <w:p w14:paraId="42888EAB" w14:textId="57914034" w:rsidR="00CA36AF" w:rsidRDefault="00CA36AF" w:rsidP="00463A77">
      <w:pPr>
        <w:spacing w:after="0" w:line="360" w:lineRule="auto"/>
        <w:jc w:val="both"/>
      </w:pPr>
      <w:r>
        <w:t>1. Kontrola działalności gospodarczej przedsiębiorców przeprowadzana jest na zasadach</w:t>
      </w:r>
      <w:r w:rsidR="00463A77">
        <w:t xml:space="preserve"> </w:t>
      </w:r>
      <w:r>
        <w:t xml:space="preserve">określonych </w:t>
      </w:r>
      <w:r w:rsidR="004653D5">
        <w:br/>
      </w:r>
      <w:r>
        <w:t>w ustawie Prawo przedsiębiorców, chyba że zasady i tryb kontroli wynikają z ratyfikowanych umów międzynarodowych albo bezpośrednio stosowanych przepisów prawa Unii Europejskiej.</w:t>
      </w:r>
    </w:p>
    <w:p w14:paraId="2D37ED2A" w14:textId="23244275" w:rsidR="00CA36AF" w:rsidRDefault="00CA36AF" w:rsidP="00463A77">
      <w:pPr>
        <w:spacing w:after="0" w:line="360" w:lineRule="auto"/>
        <w:jc w:val="both"/>
      </w:pPr>
      <w:r>
        <w:t>2. Zakres przedmiotowy kontroli działalności gospodarczej przedsiębiorcy oraz organy</w:t>
      </w:r>
      <w:r w:rsidR="00463A77">
        <w:t xml:space="preserve">  </w:t>
      </w:r>
      <w:r>
        <w:t>upoważnione do jej przeprowadzenia określają odrębne przepisy z uwzględnieniem przepisów art. 40 i art.43 ust.7 ustawy Prawo przedsiębiorców.</w:t>
      </w:r>
    </w:p>
    <w:p w14:paraId="031AE9CC" w14:textId="7EC42D79" w:rsidR="00CA36AF" w:rsidRDefault="00CA36AF" w:rsidP="003E33C6">
      <w:pPr>
        <w:spacing w:after="0" w:line="360" w:lineRule="auto"/>
        <w:jc w:val="both"/>
      </w:pPr>
      <w:r>
        <w:t>3. Przedsiębiorcy, który poniósł szkodę na skutek przeprowadzenia czynności</w:t>
      </w:r>
      <w:r w:rsidR="003E33C6">
        <w:t xml:space="preserve"> </w:t>
      </w:r>
      <w:r>
        <w:t xml:space="preserve">kontrolnych </w:t>
      </w:r>
      <w:r w:rsidR="004653D5">
        <w:br/>
      </w:r>
      <w:r>
        <w:t>z naruszeniem przepisów prawa w zakresie kontroli działalności</w:t>
      </w:r>
      <w:r w:rsidR="003E33C6">
        <w:t xml:space="preserve"> </w:t>
      </w:r>
      <w:r>
        <w:t>gospodarczej przedsiębiorcy, przysługuje odszkodowanie, a dochodzenie roszczenia</w:t>
      </w:r>
      <w:r w:rsidR="00463A77">
        <w:t xml:space="preserve"> </w:t>
      </w:r>
      <w:r>
        <w:t xml:space="preserve">następuje na zasadach i w trybie określonych </w:t>
      </w:r>
      <w:r w:rsidR="0074467D">
        <w:br/>
      </w:r>
      <w:r>
        <w:t>w odrębnych przepisach.</w:t>
      </w:r>
    </w:p>
    <w:p w14:paraId="4FD76EA4" w14:textId="079831CF" w:rsidR="00CA36AF" w:rsidRDefault="00CA36AF" w:rsidP="00463A77">
      <w:pPr>
        <w:spacing w:after="0" w:line="360" w:lineRule="auto"/>
        <w:jc w:val="both"/>
      </w:pPr>
      <w:r>
        <w:t xml:space="preserve">4. </w:t>
      </w:r>
      <w:r w:rsidR="006B1DBF">
        <w:t>Kontrole przeprowadza się zgodnie z okresowym planem kontroli po</w:t>
      </w:r>
      <w:r w:rsidR="00463A77">
        <w:t xml:space="preserve"> </w:t>
      </w:r>
      <w:r w:rsidR="006B1DBF">
        <w:t>uprzednim dokonaniu okresowej analizy prawdopodobieństwa naruszenia prawa</w:t>
      </w:r>
      <w:r w:rsidR="00463A77">
        <w:t xml:space="preserve"> </w:t>
      </w:r>
      <w:r w:rsidR="006B1DBF">
        <w:t>w ramach wykonywania działalności gospodarczej (kontrola planowa). Analiza</w:t>
      </w:r>
      <w:r w:rsidR="00463A77">
        <w:t xml:space="preserve"> </w:t>
      </w:r>
      <w:r w:rsidR="006B1DBF">
        <w:t xml:space="preserve">obejmuje identyfikację obszarów podmiotowych </w:t>
      </w:r>
      <w:r w:rsidR="004653D5">
        <w:br/>
      </w:r>
      <w:r w:rsidR="006B1DBF">
        <w:t>i przedmiotowych, w których ryzyko</w:t>
      </w:r>
      <w:r w:rsidR="004653D5">
        <w:t xml:space="preserve"> </w:t>
      </w:r>
      <w:r w:rsidR="006B1DBF">
        <w:t>naruszenia przepisów jest największe. W oparciu o wyniki analizy określa się zasady</w:t>
      </w:r>
      <w:r w:rsidR="004653D5">
        <w:t xml:space="preserve"> </w:t>
      </w:r>
      <w:r w:rsidR="006B1DBF">
        <w:t>umożliwiające przypisanie przedsiębiorców do jednej z następujących kategorii</w:t>
      </w:r>
      <w:r w:rsidR="004653D5">
        <w:t xml:space="preserve"> </w:t>
      </w:r>
      <w:r w:rsidR="006B1DBF">
        <w:t>ryzyka: niskie, średnie, wysokie. Sposób przeprowadzenia analizy określa organ</w:t>
      </w:r>
      <w:r w:rsidR="004653D5">
        <w:t xml:space="preserve"> </w:t>
      </w:r>
      <w:r w:rsidR="006B1DBF">
        <w:t>kontroli lub organ nadrzędny.</w:t>
      </w:r>
    </w:p>
    <w:p w14:paraId="52E69A3F" w14:textId="521B97B7" w:rsidR="00CA36AF" w:rsidRDefault="00CA36AF" w:rsidP="004653D5">
      <w:pPr>
        <w:spacing w:after="0" w:line="360" w:lineRule="auto"/>
        <w:jc w:val="both"/>
      </w:pPr>
      <w:r>
        <w:t xml:space="preserve">5. </w:t>
      </w:r>
      <w:r w:rsidR="0055755D">
        <w:t>Z</w:t>
      </w:r>
      <w:r>
        <w:t xml:space="preserve">apisów pkt 4 </w:t>
      </w:r>
      <w:r w:rsidR="0055755D">
        <w:t xml:space="preserve">nie stosuje się </w:t>
      </w:r>
      <w:r>
        <w:t>w przypadku gdy organ kontroli poweźmie uzasadnione</w:t>
      </w:r>
      <w:r w:rsidR="004653D5">
        <w:t xml:space="preserve"> </w:t>
      </w:r>
      <w:r>
        <w:t>podejrzenie zagrożenia życia lub zdrowia, popełnienia przestępstwa lub wykroczenia,</w:t>
      </w:r>
      <w:r w:rsidR="004653D5">
        <w:t xml:space="preserve"> </w:t>
      </w:r>
      <w:r>
        <w:t>popełnienia przestępstwa skarbowego lub wykroczenia skarbowego, innego</w:t>
      </w:r>
      <w:r w:rsidR="004653D5">
        <w:t xml:space="preserve"> </w:t>
      </w:r>
      <w:r>
        <w:t>naruszenia prawnego zakazu lub niedopełnienia prawnego obowiązku w wyniku</w:t>
      </w:r>
      <w:r w:rsidR="004653D5">
        <w:t xml:space="preserve"> </w:t>
      </w:r>
      <w:r>
        <w:t>wykonywania działalności gospodarczej objętej kontrolą.</w:t>
      </w:r>
    </w:p>
    <w:p w14:paraId="4A99F540" w14:textId="77777777" w:rsidR="003E33C6" w:rsidRDefault="003E33C6" w:rsidP="00E81CA8">
      <w:pPr>
        <w:spacing w:after="0" w:line="360" w:lineRule="auto"/>
      </w:pPr>
    </w:p>
    <w:p w14:paraId="73B8360E" w14:textId="77777777" w:rsidR="00CA36AF" w:rsidRPr="0055755D" w:rsidRDefault="00CA36AF" w:rsidP="00E81CA8">
      <w:pPr>
        <w:spacing w:after="0" w:line="360" w:lineRule="auto"/>
        <w:rPr>
          <w:b/>
          <w:bCs/>
        </w:rPr>
      </w:pPr>
      <w:r w:rsidRPr="0055755D">
        <w:rPr>
          <w:b/>
          <w:bCs/>
        </w:rPr>
        <w:t>Zawiadomienie</w:t>
      </w:r>
    </w:p>
    <w:p w14:paraId="7CFEB436" w14:textId="77777777" w:rsidR="00CA36AF" w:rsidRDefault="00CA36AF" w:rsidP="00E81CA8">
      <w:pPr>
        <w:spacing w:after="0" w:line="360" w:lineRule="auto"/>
      </w:pPr>
      <w:r>
        <w:t>1. Organy kontroli zawiadamiają przedsiębiorcę o zamiarze wszczęcia kontroli.</w:t>
      </w:r>
    </w:p>
    <w:p w14:paraId="152C361E" w14:textId="249239CA" w:rsidR="00CA36AF" w:rsidRDefault="00CA36AF" w:rsidP="004653D5">
      <w:pPr>
        <w:spacing w:after="0" w:line="360" w:lineRule="auto"/>
        <w:jc w:val="both"/>
      </w:pPr>
      <w:r>
        <w:t>2. Kontrolę wszczyna się nie wcześniej niż po upływie 7 dni i nie później niż przed</w:t>
      </w:r>
      <w:r w:rsidR="004653D5">
        <w:t xml:space="preserve"> </w:t>
      </w:r>
      <w:r>
        <w:t>upływem 30 dni od dnia doręczenia zawiadomienia o zamiarze wszczęcia kontroli.</w:t>
      </w:r>
      <w:r w:rsidR="004653D5">
        <w:t xml:space="preserve"> </w:t>
      </w:r>
      <w:r>
        <w:t>Jeżeli kontrola nie zostanie wszczęta w terminie 30 dni od dnia doręczenia</w:t>
      </w:r>
      <w:r w:rsidR="004653D5">
        <w:t xml:space="preserve"> </w:t>
      </w:r>
      <w:r>
        <w:t>zawiadomienia, wszczęcie kontroli wymaga ponownego zawiadomienia. Na wniosek</w:t>
      </w:r>
      <w:r w:rsidR="004653D5">
        <w:t xml:space="preserve"> </w:t>
      </w:r>
      <w:r>
        <w:t>przedsiębiorcy kontrola może być wszczęta przed upływem 7 dnia od dnia doręczenia</w:t>
      </w:r>
      <w:r w:rsidR="004653D5">
        <w:t xml:space="preserve"> </w:t>
      </w:r>
      <w:r>
        <w:t>zawiadomienia.</w:t>
      </w:r>
    </w:p>
    <w:p w14:paraId="5C24C74E" w14:textId="0A6D8813" w:rsidR="00CA36AF" w:rsidRDefault="00FC3F90" w:rsidP="00E81CA8">
      <w:pPr>
        <w:spacing w:after="0" w:line="360" w:lineRule="auto"/>
      </w:pPr>
      <w:r>
        <w:lastRenderedPageBreak/>
        <w:t>3</w:t>
      </w:r>
      <w:r w:rsidR="00CA36AF">
        <w:t>. Zawiadomienie o zamiarze wszczęcia kontroli zawiera:</w:t>
      </w:r>
    </w:p>
    <w:p w14:paraId="09FEF433" w14:textId="26E3CF67" w:rsidR="00CA36AF" w:rsidRDefault="0055755D" w:rsidP="00E81CA8">
      <w:pPr>
        <w:spacing w:after="0" w:line="360" w:lineRule="auto"/>
      </w:pPr>
      <w:r>
        <w:t>-</w:t>
      </w:r>
      <w:r w:rsidR="00CA36AF">
        <w:t xml:space="preserve"> </w:t>
      </w:r>
      <w:r>
        <w:t>o</w:t>
      </w:r>
      <w:r w:rsidR="00CA36AF">
        <w:t>znaczenie organu;</w:t>
      </w:r>
    </w:p>
    <w:p w14:paraId="14EAFB7B" w14:textId="50BE6354" w:rsidR="00CA36AF" w:rsidRDefault="0055755D" w:rsidP="00E81CA8">
      <w:pPr>
        <w:spacing w:after="0" w:line="360" w:lineRule="auto"/>
      </w:pPr>
      <w:r>
        <w:t>-</w:t>
      </w:r>
      <w:r w:rsidR="00CA36AF">
        <w:t xml:space="preserve"> </w:t>
      </w:r>
      <w:r>
        <w:t>d</w:t>
      </w:r>
      <w:r w:rsidR="00CA36AF">
        <w:t>atę i miejsce wystawienia;</w:t>
      </w:r>
    </w:p>
    <w:p w14:paraId="15BE64F1" w14:textId="0DC12642" w:rsidR="00CA36AF" w:rsidRDefault="0055755D" w:rsidP="00E81CA8">
      <w:pPr>
        <w:spacing w:after="0" w:line="360" w:lineRule="auto"/>
      </w:pPr>
      <w:r>
        <w:t>-</w:t>
      </w:r>
      <w:r w:rsidR="00CA36AF">
        <w:t xml:space="preserve"> </w:t>
      </w:r>
      <w:r>
        <w:t>o</w:t>
      </w:r>
      <w:r w:rsidR="00CA36AF">
        <w:t>znaczenie przedsiębiorcy;</w:t>
      </w:r>
    </w:p>
    <w:p w14:paraId="4433416D" w14:textId="0B721053" w:rsidR="00CA36AF" w:rsidRDefault="0055755D" w:rsidP="00E81CA8">
      <w:pPr>
        <w:spacing w:after="0" w:line="360" w:lineRule="auto"/>
      </w:pPr>
      <w:r>
        <w:t>-</w:t>
      </w:r>
      <w:r w:rsidR="00CA36AF">
        <w:t xml:space="preserve"> </w:t>
      </w:r>
      <w:r>
        <w:t>w</w:t>
      </w:r>
      <w:r w:rsidR="00CA36AF">
        <w:t>skazanie zakresu przedmiotowego kontroli;</w:t>
      </w:r>
    </w:p>
    <w:p w14:paraId="29CA8EEF" w14:textId="26B89CB3" w:rsidR="00CA36AF" w:rsidRDefault="0055755D" w:rsidP="004653D5">
      <w:pPr>
        <w:spacing w:after="0" w:line="360" w:lineRule="auto"/>
        <w:jc w:val="both"/>
      </w:pPr>
      <w:r>
        <w:t>-</w:t>
      </w:r>
      <w:r w:rsidR="00CA36AF">
        <w:t xml:space="preserve"> </w:t>
      </w:r>
      <w:r>
        <w:t>w</w:t>
      </w:r>
      <w:r w:rsidR="00CA36AF">
        <w:t>stępną listę dokumentów i informacji związanych z zakresem przedmiotowym</w:t>
      </w:r>
      <w:r w:rsidR="004653D5">
        <w:t xml:space="preserve"> </w:t>
      </w:r>
      <w:r w:rsidR="00CA36AF">
        <w:t>kontroli, których udostępnienia oczekuje organ kontroli w trakcie kontroli;</w:t>
      </w:r>
    </w:p>
    <w:p w14:paraId="5ADA2996" w14:textId="4686CEB9" w:rsidR="00CA36AF" w:rsidRDefault="0055755D" w:rsidP="00E81CA8">
      <w:pPr>
        <w:spacing w:after="0" w:line="360" w:lineRule="auto"/>
      </w:pPr>
      <w:r>
        <w:t>-</w:t>
      </w:r>
      <w:r w:rsidR="00CA36AF">
        <w:t xml:space="preserve"> </w:t>
      </w:r>
      <w:r>
        <w:t>w</w:t>
      </w:r>
      <w:r w:rsidR="00CA36AF">
        <w:t xml:space="preserve"> przypadku kontroli planowej - informację o kategorii ryzyka, o której mowa w</w:t>
      </w:r>
    </w:p>
    <w:p w14:paraId="7E7A3342" w14:textId="6B377C0D" w:rsidR="00CA36AF" w:rsidRDefault="00CA36AF" w:rsidP="00E81CA8">
      <w:pPr>
        <w:spacing w:after="0" w:line="360" w:lineRule="auto"/>
      </w:pPr>
      <w:r>
        <w:t xml:space="preserve">art. 47 ust. 1 </w:t>
      </w:r>
      <w:r w:rsidR="0055755D">
        <w:t>ustawy Prawo przedsiębiorców</w:t>
      </w:r>
      <w:r>
        <w:t>;</w:t>
      </w:r>
    </w:p>
    <w:p w14:paraId="310D6E07" w14:textId="270131D8" w:rsidR="00CA36AF" w:rsidRDefault="0055755D" w:rsidP="004653D5">
      <w:pPr>
        <w:spacing w:after="0" w:line="360" w:lineRule="auto"/>
        <w:jc w:val="both"/>
      </w:pPr>
      <w:r>
        <w:t>-</w:t>
      </w:r>
      <w:r w:rsidR="00CA36AF">
        <w:t xml:space="preserve"> </w:t>
      </w:r>
      <w:r>
        <w:t>imię, nazwisko oraz p</w:t>
      </w:r>
      <w:r w:rsidR="00CA36AF">
        <w:t>odpis osoby upoważnionej do zawiadomienia</w:t>
      </w:r>
      <w:r>
        <w:t xml:space="preserve"> z podaniem zajmowanego stanowiska lub funkcji.</w:t>
      </w:r>
    </w:p>
    <w:p w14:paraId="506E0D66" w14:textId="62B4177B" w:rsidR="0055755D" w:rsidRDefault="00FC3F90" w:rsidP="004653D5">
      <w:pPr>
        <w:spacing w:after="0" w:line="360" w:lineRule="auto"/>
        <w:jc w:val="both"/>
      </w:pPr>
      <w:r>
        <w:t>4</w:t>
      </w:r>
      <w:r w:rsidR="0055755D">
        <w:t>. Zawiadomienia o zamiarze wszczęcia kontroli nie dokonuje się</w:t>
      </w:r>
      <w:r>
        <w:t>,</w:t>
      </w:r>
      <w:r w:rsidR="0055755D">
        <w:t xml:space="preserve"> </w:t>
      </w:r>
      <w:r>
        <w:t xml:space="preserve">między innymi </w:t>
      </w:r>
      <w:r w:rsidR="0055755D">
        <w:t>w przypadku gdy</w:t>
      </w:r>
      <w:r w:rsidR="004653D5">
        <w:t xml:space="preserve"> </w:t>
      </w:r>
      <w:r w:rsidR="0055755D">
        <w:t>przeprowadzenie kontroli jest niezbędne dla przeciwdziałania popełnieniu</w:t>
      </w:r>
      <w:r w:rsidR="004653D5">
        <w:t xml:space="preserve"> </w:t>
      </w:r>
      <w:r w:rsidR="0055755D">
        <w:t>przestępstwa lub wykroczenia, przeciwdziałania popełnieniu przestępstwa skarbowego</w:t>
      </w:r>
      <w:r w:rsidR="004653D5">
        <w:t xml:space="preserve"> </w:t>
      </w:r>
      <w:r w:rsidR="0055755D">
        <w:t>lub wykroczenia skarbowego lub zabezpieczenia dowodów jego popełnienia,</w:t>
      </w:r>
      <w:r w:rsidR="004653D5">
        <w:t xml:space="preserve"> </w:t>
      </w:r>
      <w:r w:rsidR="0055755D">
        <w:t>przeprowadzenie kontroli jest uzasadnione bezpośrednim zagrożeniem życia, zdrowia</w:t>
      </w:r>
      <w:r w:rsidR="004653D5">
        <w:t xml:space="preserve"> </w:t>
      </w:r>
      <w:r w:rsidR="0055755D">
        <w:t>lub środowiska, jak również w przypadku gdy przedsiębiorca nie ma adresu</w:t>
      </w:r>
    </w:p>
    <w:p w14:paraId="3AF32C2C" w14:textId="3C9CA328" w:rsidR="0055755D" w:rsidRDefault="0055755D" w:rsidP="004653D5">
      <w:pPr>
        <w:spacing w:after="0" w:line="360" w:lineRule="auto"/>
        <w:jc w:val="both"/>
      </w:pPr>
      <w:r>
        <w:t>zamieszkania lub adresu siedziby lub doręczanie pism na podane adresy było</w:t>
      </w:r>
      <w:r w:rsidR="004653D5">
        <w:t xml:space="preserve"> </w:t>
      </w:r>
      <w:r>
        <w:t>bezskuteczne lub utrudnione.</w:t>
      </w:r>
    </w:p>
    <w:p w14:paraId="13511877" w14:textId="77777777" w:rsidR="004653D5" w:rsidRDefault="004653D5" w:rsidP="00E81CA8">
      <w:pPr>
        <w:spacing w:after="0" w:line="360" w:lineRule="auto"/>
        <w:rPr>
          <w:b/>
          <w:bCs/>
        </w:rPr>
      </w:pPr>
    </w:p>
    <w:p w14:paraId="6B42D08A" w14:textId="602C01E2" w:rsidR="00CA36AF" w:rsidRPr="00FC3F90" w:rsidRDefault="00CA36AF" w:rsidP="00E81CA8">
      <w:pPr>
        <w:spacing w:after="0" w:line="360" w:lineRule="auto"/>
        <w:rPr>
          <w:b/>
          <w:bCs/>
        </w:rPr>
      </w:pPr>
      <w:r w:rsidRPr="00FC3F90">
        <w:rPr>
          <w:b/>
          <w:bCs/>
        </w:rPr>
        <w:t>Czynności kontrolne</w:t>
      </w:r>
    </w:p>
    <w:p w14:paraId="5E657CD5" w14:textId="336EF362" w:rsidR="00CA36AF" w:rsidRDefault="00CA36AF" w:rsidP="004653D5">
      <w:pPr>
        <w:spacing w:after="0" w:line="360" w:lineRule="auto"/>
        <w:jc w:val="both"/>
      </w:pPr>
      <w:r>
        <w:t>1. Czynności kontrolne mogą być wykonywane przez pracowników organów kontroli po</w:t>
      </w:r>
      <w:r w:rsidR="004653D5">
        <w:t xml:space="preserve"> </w:t>
      </w:r>
      <w:r>
        <w:t>okazaniu przedsiębiorcy albo osobie przez niego upoważnionej legitymacji służbowej</w:t>
      </w:r>
      <w:r w:rsidR="004653D5">
        <w:t xml:space="preserve"> </w:t>
      </w:r>
      <w:r>
        <w:t>upoważniającej do wykonywania takich czynności oraz po doręczeniu upoważnienia</w:t>
      </w:r>
      <w:r w:rsidR="004653D5">
        <w:t xml:space="preserve"> </w:t>
      </w:r>
      <w:r>
        <w:t xml:space="preserve">do przeprowadzenia kontroli, chyba że </w:t>
      </w:r>
      <w:r w:rsidR="00FC3F90">
        <w:t xml:space="preserve">odrębne </w:t>
      </w:r>
      <w:r>
        <w:t>przepisy przewidują możliwość</w:t>
      </w:r>
      <w:r w:rsidR="004653D5">
        <w:t xml:space="preserve"> </w:t>
      </w:r>
      <w:r>
        <w:t>podjęcia kontroli po okazaniu legitymacji. W takim przypadku upoważnienie doręcza</w:t>
      </w:r>
      <w:r w:rsidR="004653D5">
        <w:t xml:space="preserve"> </w:t>
      </w:r>
      <w:r>
        <w:t>się przedsiębiorcy albo osobie przez niego upoważnionej w terminie określonym w</w:t>
      </w:r>
      <w:r w:rsidR="004653D5">
        <w:t xml:space="preserve"> </w:t>
      </w:r>
      <w:r>
        <w:t>tych przepisach, lecz nie później niż w terminie 3 dni roboczych od dnia wszczęcia</w:t>
      </w:r>
    </w:p>
    <w:p w14:paraId="7672E6CB" w14:textId="77777777" w:rsidR="00CA36AF" w:rsidRDefault="00CA36AF" w:rsidP="004653D5">
      <w:pPr>
        <w:spacing w:after="0" w:line="360" w:lineRule="auto"/>
        <w:jc w:val="both"/>
      </w:pPr>
      <w:r>
        <w:t>kontroli.</w:t>
      </w:r>
    </w:p>
    <w:p w14:paraId="5DB8D1EF" w14:textId="56BB871C" w:rsidR="00CA36AF" w:rsidRDefault="00CA36AF" w:rsidP="004653D5">
      <w:pPr>
        <w:spacing w:after="0" w:line="360" w:lineRule="auto"/>
        <w:jc w:val="both"/>
      </w:pPr>
      <w:r>
        <w:t>2. Podjęcie czynności kontrolnych po okazaniu legitymacji służbowej, na podstawie</w:t>
      </w:r>
      <w:r w:rsidR="004653D5">
        <w:t xml:space="preserve"> </w:t>
      </w:r>
      <w:r w:rsidR="00FC3F90">
        <w:t xml:space="preserve">odrębnych </w:t>
      </w:r>
      <w:r>
        <w:t>przepisów, może dotyczyć jedynie przypadków, gdy czynności</w:t>
      </w:r>
      <w:r w:rsidR="004653D5">
        <w:t xml:space="preserve"> </w:t>
      </w:r>
      <w:r>
        <w:t>kontrolne są niezbędne dla przeciwdziałania popełnieniu przestępstwa lub</w:t>
      </w:r>
      <w:r w:rsidR="004653D5">
        <w:t xml:space="preserve"> </w:t>
      </w:r>
      <w:r>
        <w:t>wykroczenia, przeciwdziałania popełnieniu przestępstwa skarbowego lub wykroczenia</w:t>
      </w:r>
      <w:r w:rsidR="004653D5">
        <w:t xml:space="preserve"> </w:t>
      </w:r>
      <w:r>
        <w:t>skarbowego lub zabezpieczenia dowodów jego popełnienia, a także gdy</w:t>
      </w:r>
      <w:r w:rsidR="004653D5">
        <w:t xml:space="preserve"> </w:t>
      </w:r>
      <w:r>
        <w:t>przeprowadzenie kontroli jest uzasadnione bezpośrednim zagrożeniem życia, zdrowia</w:t>
      </w:r>
    </w:p>
    <w:p w14:paraId="165AAEAB" w14:textId="77777777" w:rsidR="00CA36AF" w:rsidRDefault="00CA36AF" w:rsidP="004653D5">
      <w:pPr>
        <w:spacing w:after="0" w:line="360" w:lineRule="auto"/>
        <w:jc w:val="both"/>
      </w:pPr>
      <w:r>
        <w:t>lub środowiska.</w:t>
      </w:r>
    </w:p>
    <w:p w14:paraId="7D351FC8" w14:textId="3E810DA8" w:rsidR="00CA36AF" w:rsidRDefault="00CA36AF" w:rsidP="004653D5">
      <w:pPr>
        <w:spacing w:after="0" w:line="360" w:lineRule="auto"/>
        <w:jc w:val="both"/>
      </w:pPr>
      <w:r>
        <w:t>3. Czynności kontrolne mogą być wykonywane przez osoby niebędące pracownikami</w:t>
      </w:r>
      <w:r w:rsidR="004653D5">
        <w:t xml:space="preserve"> </w:t>
      </w:r>
      <w:r>
        <w:t xml:space="preserve">organu kontroli, jeżeli </w:t>
      </w:r>
      <w:r w:rsidR="00FC3F90">
        <w:t xml:space="preserve">odrębne </w:t>
      </w:r>
      <w:r>
        <w:t>przepisy</w:t>
      </w:r>
      <w:r w:rsidR="00FC3F90">
        <w:t xml:space="preserve"> przewidują taką możliwość</w:t>
      </w:r>
      <w:r>
        <w:t>.</w:t>
      </w:r>
    </w:p>
    <w:p w14:paraId="6F0C910F" w14:textId="46B78084" w:rsidR="00CA36AF" w:rsidRDefault="00CA36AF" w:rsidP="004653D5">
      <w:pPr>
        <w:spacing w:after="0" w:line="360" w:lineRule="auto"/>
        <w:jc w:val="both"/>
      </w:pPr>
      <w:r>
        <w:lastRenderedPageBreak/>
        <w:t xml:space="preserve">4. Upoważnienie do przeprowadzenia kontroli zawiera </w:t>
      </w:r>
      <w:r w:rsidR="00D1190D">
        <w:t>w szczególności</w:t>
      </w:r>
      <w:r>
        <w:t>: wskazanie podstawy</w:t>
      </w:r>
      <w:r w:rsidR="004653D5">
        <w:t xml:space="preserve"> </w:t>
      </w:r>
      <w:r>
        <w:t>prawnej, oznaczenie organu kontroli, datę i miejsce wystawienia, imię i nazwisko</w:t>
      </w:r>
      <w:r w:rsidR="004653D5">
        <w:t xml:space="preserve"> </w:t>
      </w:r>
      <w:r>
        <w:t xml:space="preserve">pracownika organu kontroli uprawnionego do </w:t>
      </w:r>
      <w:r w:rsidR="00D1190D">
        <w:t>przeprowadze</w:t>
      </w:r>
      <w:r>
        <w:t>nia kontroli oraz numer jego</w:t>
      </w:r>
      <w:r w:rsidR="004653D5">
        <w:t xml:space="preserve"> </w:t>
      </w:r>
      <w:r>
        <w:t>legitymacji służbowej, oznaczenie przedsiębiorcy objętego kontrolą, określenie</w:t>
      </w:r>
      <w:r w:rsidR="004653D5">
        <w:t xml:space="preserve"> </w:t>
      </w:r>
      <w:r>
        <w:t>zakresu przedmiotowego kontroli, wskazanie daty rozpoczęcia i przewidywanego</w:t>
      </w:r>
      <w:r w:rsidR="004653D5">
        <w:t xml:space="preserve"> </w:t>
      </w:r>
      <w:r>
        <w:t>terminu zakończenia kontroli, imię, nazwisko oraz podpis osoby udzielającej</w:t>
      </w:r>
      <w:r w:rsidR="004653D5">
        <w:t xml:space="preserve"> </w:t>
      </w:r>
      <w:r>
        <w:t>upoważnienia z podaniem zajmowanego stanowiska lub funkcji, pouczenie o prawach</w:t>
      </w:r>
    </w:p>
    <w:p w14:paraId="5025E995" w14:textId="6D366EDF" w:rsidR="00CA36AF" w:rsidRDefault="00CA36AF" w:rsidP="004653D5">
      <w:pPr>
        <w:spacing w:after="0" w:line="360" w:lineRule="auto"/>
        <w:jc w:val="both"/>
      </w:pPr>
      <w:r>
        <w:t>i obowiązkach przedsiębiorcy.</w:t>
      </w:r>
    </w:p>
    <w:p w14:paraId="597EC807" w14:textId="77777777" w:rsidR="00CA36AF" w:rsidRDefault="00CA36AF" w:rsidP="004653D5">
      <w:pPr>
        <w:spacing w:after="0" w:line="360" w:lineRule="auto"/>
        <w:jc w:val="both"/>
      </w:pPr>
      <w:r>
        <w:t>5. Zakres kontroli nie może wykraczać poza zakres wskazany w upoważnieniu.</w:t>
      </w:r>
    </w:p>
    <w:p w14:paraId="1708E58F" w14:textId="4F7923A8" w:rsidR="00CA36AF" w:rsidRDefault="00CA36AF" w:rsidP="004653D5">
      <w:pPr>
        <w:spacing w:after="0" w:line="360" w:lineRule="auto"/>
        <w:jc w:val="both"/>
      </w:pPr>
      <w:r>
        <w:t>6. Czynności kontroln</w:t>
      </w:r>
      <w:r w:rsidR="00D1190D">
        <w:t>e wykonuje</w:t>
      </w:r>
      <w:r>
        <w:t xml:space="preserve"> się w obecności </w:t>
      </w:r>
      <w:r w:rsidR="00D1190D">
        <w:t xml:space="preserve">przedsiębiorcy </w:t>
      </w:r>
      <w:r>
        <w:t>lub osoby przez</w:t>
      </w:r>
      <w:r w:rsidR="004653D5">
        <w:t xml:space="preserve"> </w:t>
      </w:r>
      <w:r>
        <w:t>niego upoważnionej</w:t>
      </w:r>
      <w:r w:rsidR="00D1190D">
        <w:t xml:space="preserve"> na piśmie</w:t>
      </w:r>
      <w:r>
        <w:t>.</w:t>
      </w:r>
    </w:p>
    <w:p w14:paraId="70A7F0F1" w14:textId="4AD7686C" w:rsidR="00CA36AF" w:rsidRDefault="00D1190D" w:rsidP="004653D5">
      <w:pPr>
        <w:spacing w:after="0" w:line="360" w:lineRule="auto"/>
        <w:jc w:val="both"/>
      </w:pPr>
      <w:r>
        <w:t>7</w:t>
      </w:r>
      <w:r w:rsidR="00CA36AF">
        <w:t xml:space="preserve">. Kontrolę przeprowadza się w siedzibie </w:t>
      </w:r>
      <w:r>
        <w:t>przedsiębiorcy</w:t>
      </w:r>
      <w:r w:rsidR="00CA36AF">
        <w:t>, miejscu wykonywania</w:t>
      </w:r>
      <w:r w:rsidR="004653D5">
        <w:t xml:space="preserve"> </w:t>
      </w:r>
      <w:r w:rsidR="00CA36AF">
        <w:t>działalności gospodarczej lub, za zgodą lub na wniosek kontrolowanego, w innym</w:t>
      </w:r>
      <w:r w:rsidR="004653D5">
        <w:t xml:space="preserve"> </w:t>
      </w:r>
      <w:r w:rsidR="00CA36AF">
        <w:t>miejscu przechowywania dokumentacji, w tym ksiąg podatkowych, w godzinach</w:t>
      </w:r>
      <w:r w:rsidR="004653D5">
        <w:t xml:space="preserve"> </w:t>
      </w:r>
      <w:r w:rsidR="00CA36AF">
        <w:t>pracy lub w czasie faktycznego wykonywania działalności gospodarczej przez</w:t>
      </w:r>
      <w:r w:rsidR="004653D5">
        <w:t xml:space="preserve"> </w:t>
      </w:r>
      <w:r w:rsidR="00CA36AF">
        <w:t>kontrolowanego. Kontrola, za zgodą kontrolowanego, może być przeprowadzona</w:t>
      </w:r>
      <w:r w:rsidR="004653D5">
        <w:t xml:space="preserve"> </w:t>
      </w:r>
      <w:r w:rsidR="00CA36AF">
        <w:t>również w siedzibie organu kontroli, w sposób zdalny za pośrednictwem operatora</w:t>
      </w:r>
    </w:p>
    <w:p w14:paraId="4571E169" w14:textId="24B87026" w:rsidR="00CA36AF" w:rsidRDefault="00CA36AF" w:rsidP="004653D5">
      <w:pPr>
        <w:spacing w:after="0" w:line="360" w:lineRule="auto"/>
        <w:jc w:val="both"/>
      </w:pPr>
      <w:r>
        <w:t>pocztowego lub za pomocą środków komunikacji elektronicznej, jeżeli może to</w:t>
      </w:r>
      <w:r w:rsidR="004653D5">
        <w:t xml:space="preserve"> </w:t>
      </w:r>
      <w:r>
        <w:t>usprawnić prowadzenie kontroli.</w:t>
      </w:r>
    </w:p>
    <w:p w14:paraId="5A94A3A6" w14:textId="438BBBC9" w:rsidR="00B20610" w:rsidRDefault="00D1190D" w:rsidP="004653D5">
      <w:pPr>
        <w:spacing w:after="0" w:line="360" w:lineRule="auto"/>
        <w:jc w:val="both"/>
      </w:pPr>
      <w:r>
        <w:t>8</w:t>
      </w:r>
      <w:r w:rsidR="00CA36AF">
        <w:t>. Przedsiębiorca jest obowiązany prowadzić i przechowywać w swojej siedzibie książkę</w:t>
      </w:r>
      <w:r w:rsidR="004653D5">
        <w:t xml:space="preserve"> </w:t>
      </w:r>
      <w:r w:rsidR="00CA36AF">
        <w:t xml:space="preserve">kontroli oraz upoważnienia i protokoły z kontroli. Książka kontroli może </w:t>
      </w:r>
      <w:r w:rsidR="00B20610">
        <w:t>mieć postać</w:t>
      </w:r>
      <w:r w:rsidR="004653D5">
        <w:t xml:space="preserve"> </w:t>
      </w:r>
      <w:r w:rsidR="00B20610">
        <w:t xml:space="preserve">papierową, w tym również </w:t>
      </w:r>
      <w:r w:rsidR="004653D5">
        <w:br/>
      </w:r>
      <w:r w:rsidR="00B20610">
        <w:t xml:space="preserve">w formie </w:t>
      </w:r>
      <w:r w:rsidR="00CA36AF">
        <w:t>zbioru dokumentów</w:t>
      </w:r>
      <w:r w:rsidR="00B20610">
        <w:t xml:space="preserve"> lub elektroniczną</w:t>
      </w:r>
      <w:r w:rsidR="00CA36AF">
        <w:t xml:space="preserve">. Książka kontroli </w:t>
      </w:r>
      <w:r w:rsidR="00B20610">
        <w:t xml:space="preserve">zawiera: oznaczenie organu kontroli, oznaczenie upoważnienia do kontroli, zakres przedmiotowy przeprowadzonej kontroli, daty podjęcia </w:t>
      </w:r>
      <w:r w:rsidR="004653D5">
        <w:br/>
      </w:r>
      <w:r w:rsidR="00B20610">
        <w:t>i zakończenia kontroli</w:t>
      </w:r>
      <w:r w:rsidR="004653D5">
        <w:t>.</w:t>
      </w:r>
    </w:p>
    <w:p w14:paraId="1471E72F" w14:textId="75A22520" w:rsidR="00CA36AF" w:rsidRDefault="00B20610" w:rsidP="004653D5">
      <w:pPr>
        <w:spacing w:after="0" w:line="360" w:lineRule="auto"/>
        <w:jc w:val="both"/>
      </w:pPr>
      <w:r>
        <w:t>Wpisów w ksią</w:t>
      </w:r>
      <w:r w:rsidR="00CA36AF">
        <w:t>ż</w:t>
      </w:r>
      <w:r>
        <w:t>ce kontroli</w:t>
      </w:r>
      <w:r w:rsidR="00CA36AF">
        <w:t xml:space="preserve"> w formie papierowej dokon</w:t>
      </w:r>
      <w:r>
        <w:t>uje</w:t>
      </w:r>
      <w:r w:rsidR="00CA36AF">
        <w:t xml:space="preserve"> organ kontroli, natomiast w przypadku formy elektronicznej wpisów dokonuje</w:t>
      </w:r>
      <w:r>
        <w:t xml:space="preserve"> </w:t>
      </w:r>
      <w:r w:rsidR="00CA36AF">
        <w:t>samodzielnie przedsiębiorca.</w:t>
      </w:r>
    </w:p>
    <w:p w14:paraId="651F48FA" w14:textId="12AF0577" w:rsidR="00CA36AF" w:rsidRDefault="008A0138" w:rsidP="004653D5">
      <w:pPr>
        <w:spacing w:after="0" w:line="360" w:lineRule="auto"/>
        <w:jc w:val="both"/>
      </w:pPr>
      <w:r>
        <w:t>9</w:t>
      </w:r>
      <w:r w:rsidR="00CA36AF">
        <w:t>. W przypadku wszczęcia kontroli przedsiębiorca jest obowiązany niezwłocznie okazać</w:t>
      </w:r>
      <w:r w:rsidR="004653D5">
        <w:t xml:space="preserve"> </w:t>
      </w:r>
      <w:r w:rsidR="00CA36AF">
        <w:t>kontrolującemu książkę kontroli</w:t>
      </w:r>
      <w:r>
        <w:t>, chyba że jej okazanie jest niemożliwe ze względu na udostępnienie jej innemu organowi kontroli</w:t>
      </w:r>
      <w:r w:rsidR="00CA36AF">
        <w:t>.</w:t>
      </w:r>
      <w:r>
        <w:t xml:space="preserve"> W takim przypadku przedsiębiorca okazuje książkę kontroli w siedzibie organu kontroli w terminie 3 dni roboczych od dnia zwrotu tej książki przez inny organ kontroli.</w:t>
      </w:r>
    </w:p>
    <w:p w14:paraId="2E600AE4" w14:textId="1CF54AA0" w:rsidR="00CA36AF" w:rsidRDefault="00CA36AF" w:rsidP="004653D5">
      <w:pPr>
        <w:spacing w:after="0" w:line="360" w:lineRule="auto"/>
        <w:jc w:val="both"/>
      </w:pPr>
      <w:r>
        <w:t>1</w:t>
      </w:r>
      <w:r w:rsidR="008A0138">
        <w:t>0</w:t>
      </w:r>
      <w:r>
        <w:t>. Nie można równocześnie podejmować i prowadzić więcej niż jednej kontroli</w:t>
      </w:r>
      <w:r w:rsidR="004653D5">
        <w:t xml:space="preserve"> </w:t>
      </w:r>
      <w:r>
        <w:t>działalności przedsiębiorcy</w:t>
      </w:r>
      <w:r w:rsidR="008A0138">
        <w:t>, z wyłączeniem przypadków</w:t>
      </w:r>
      <w:r>
        <w:t>,</w:t>
      </w:r>
      <w:r w:rsidR="00A55A3C">
        <w:t xml:space="preserve"> między innymi </w:t>
      </w:r>
      <w:r>
        <w:t>gdy przeprowadzenie kontroli jest</w:t>
      </w:r>
      <w:r w:rsidR="00A55A3C">
        <w:t>:</w:t>
      </w:r>
    </w:p>
    <w:p w14:paraId="358E8C4B" w14:textId="033824D8" w:rsidR="00CA36AF" w:rsidRDefault="00A55A3C" w:rsidP="004653D5">
      <w:pPr>
        <w:spacing w:after="0" w:line="360" w:lineRule="auto"/>
        <w:jc w:val="both"/>
      </w:pPr>
      <w:r>
        <w:t xml:space="preserve">- </w:t>
      </w:r>
      <w:r w:rsidR="00CA36AF">
        <w:t>niezbędne dla przeciwdziałania popełnieniu przestępstwa lub wykroczenia,</w:t>
      </w:r>
    </w:p>
    <w:p w14:paraId="0A9ACC19" w14:textId="67227280" w:rsidR="00A55A3C" w:rsidRDefault="00A55A3C" w:rsidP="004653D5">
      <w:pPr>
        <w:spacing w:after="0" w:line="360" w:lineRule="auto"/>
        <w:jc w:val="both"/>
      </w:pPr>
      <w:r>
        <w:t>-</w:t>
      </w:r>
      <w:r w:rsidR="004653D5">
        <w:t xml:space="preserve"> </w:t>
      </w:r>
      <w:r w:rsidR="00CA36AF">
        <w:t>przeciwdziałania popełnieniu przestępstwa skarbowego lub wykroczenia skarbowego</w:t>
      </w:r>
      <w:r w:rsidR="004653D5">
        <w:t xml:space="preserve"> </w:t>
      </w:r>
      <w:r w:rsidR="00CA36AF">
        <w:t xml:space="preserve">lub zabezpieczenia dowodów jego popełnienia; </w:t>
      </w:r>
    </w:p>
    <w:p w14:paraId="01B20E28" w14:textId="74918D70" w:rsidR="00A55A3C" w:rsidRDefault="00A55A3C" w:rsidP="004653D5">
      <w:pPr>
        <w:spacing w:after="0" w:line="360" w:lineRule="auto"/>
        <w:jc w:val="both"/>
      </w:pPr>
      <w:r>
        <w:t xml:space="preserve">- </w:t>
      </w:r>
      <w:r w:rsidR="00CA36AF">
        <w:t>przedsiębiorca wyraził zgodę na</w:t>
      </w:r>
      <w:r>
        <w:t xml:space="preserve"> </w:t>
      </w:r>
      <w:r w:rsidR="00CA36AF">
        <w:t>równoczesne podjęcie i prowadzenie więcej niż jednej kontroli;</w:t>
      </w:r>
    </w:p>
    <w:p w14:paraId="54910B6A" w14:textId="33151E9B" w:rsidR="00CA36AF" w:rsidRDefault="00A55A3C" w:rsidP="004653D5">
      <w:pPr>
        <w:spacing w:after="0" w:line="360" w:lineRule="auto"/>
        <w:jc w:val="both"/>
      </w:pPr>
      <w:r>
        <w:t xml:space="preserve">- </w:t>
      </w:r>
      <w:r w:rsidR="00CA36AF">
        <w:t>przeprowadzenie</w:t>
      </w:r>
      <w:r>
        <w:t xml:space="preserve"> </w:t>
      </w:r>
      <w:r w:rsidR="00CA36AF">
        <w:t>kontroli jest uzasadnione bezpośrednim zagrożeniem życia, zdrowia lub</w:t>
      </w:r>
      <w:r w:rsidR="004653D5">
        <w:t xml:space="preserve"> </w:t>
      </w:r>
      <w:r w:rsidR="00CA36AF">
        <w:t>środowiska.</w:t>
      </w:r>
    </w:p>
    <w:p w14:paraId="301C0302" w14:textId="77777777" w:rsidR="004653D5" w:rsidRDefault="004653D5" w:rsidP="004653D5">
      <w:pPr>
        <w:spacing w:after="0" w:line="360" w:lineRule="auto"/>
        <w:jc w:val="both"/>
      </w:pPr>
    </w:p>
    <w:p w14:paraId="4704D980" w14:textId="7D1DF5C0" w:rsidR="00CA36AF" w:rsidRDefault="00CA36AF" w:rsidP="004653D5">
      <w:pPr>
        <w:spacing w:after="0" w:line="360" w:lineRule="auto"/>
        <w:jc w:val="both"/>
      </w:pPr>
      <w:r>
        <w:lastRenderedPageBreak/>
        <w:t>1</w:t>
      </w:r>
      <w:r w:rsidR="008A0138">
        <w:t>1</w:t>
      </w:r>
      <w:r>
        <w:t>. Jeżeli działalność gospodarcza przedsiębiorcy jest już objęta kontrolą innego organu,</w:t>
      </w:r>
      <w:r w:rsidR="004653D5">
        <w:t xml:space="preserve"> </w:t>
      </w:r>
      <w:r>
        <w:t>organ kontroli odstąpi od podjęcia czynności kontrolnych oraz może ustalić z</w:t>
      </w:r>
      <w:r w:rsidR="004653D5">
        <w:t xml:space="preserve"> </w:t>
      </w:r>
      <w:r>
        <w:t>przedsiębiorcą inny termin przeprowadzenia kontroli.</w:t>
      </w:r>
    </w:p>
    <w:p w14:paraId="6E430E75" w14:textId="52B76850" w:rsidR="00A55A3C" w:rsidRDefault="00CA36AF" w:rsidP="004653D5">
      <w:pPr>
        <w:spacing w:after="0" w:line="360" w:lineRule="auto"/>
        <w:jc w:val="both"/>
      </w:pPr>
      <w:r>
        <w:t>1</w:t>
      </w:r>
      <w:r w:rsidR="00A55A3C">
        <w:t>2</w:t>
      </w:r>
      <w:r>
        <w:t>. Czas trwania wszystkich kontroli organu kontroli u przedsiębiorcy w jednym roku</w:t>
      </w:r>
      <w:r w:rsidR="004653D5">
        <w:t xml:space="preserve"> </w:t>
      </w:r>
      <w:r>
        <w:t>kalendarzowym nie może przekraczać</w:t>
      </w:r>
      <w:r w:rsidR="00A55A3C">
        <w:t xml:space="preserve"> </w:t>
      </w:r>
      <w:r>
        <w:t>w odniesieniu do</w:t>
      </w:r>
      <w:r w:rsidR="00A55A3C">
        <w:t>:</w:t>
      </w:r>
    </w:p>
    <w:p w14:paraId="70A76F67" w14:textId="1D8E8E4D" w:rsidR="00A55A3C" w:rsidRDefault="00A55A3C" w:rsidP="004653D5">
      <w:pPr>
        <w:spacing w:after="0" w:line="360" w:lineRule="auto"/>
        <w:jc w:val="both"/>
      </w:pPr>
      <w:r>
        <w:t>-</w:t>
      </w:r>
      <w:r w:rsidR="00CA36AF">
        <w:t xml:space="preserve"> </w:t>
      </w:r>
      <w:proofErr w:type="spellStart"/>
      <w:r w:rsidR="00CA36AF">
        <w:t>mikroprzedsiębiorców</w:t>
      </w:r>
      <w:proofErr w:type="spellEnd"/>
      <w:r w:rsidR="00CA36AF">
        <w:t xml:space="preserve"> – 6</w:t>
      </w:r>
      <w:r>
        <w:t xml:space="preserve"> </w:t>
      </w:r>
      <w:r w:rsidR="00CA36AF">
        <w:t>dni roboczych;</w:t>
      </w:r>
    </w:p>
    <w:p w14:paraId="73343B22" w14:textId="22A55768" w:rsidR="00A55A3C" w:rsidRDefault="00A55A3C" w:rsidP="004653D5">
      <w:pPr>
        <w:spacing w:after="0" w:line="360" w:lineRule="auto"/>
        <w:jc w:val="both"/>
      </w:pPr>
      <w:r>
        <w:t xml:space="preserve">- </w:t>
      </w:r>
      <w:r w:rsidR="00CA36AF">
        <w:t>małych przedsiębiorców – 18 dni roboczych</w:t>
      </w:r>
      <w:r>
        <w:t>;</w:t>
      </w:r>
    </w:p>
    <w:p w14:paraId="5337F063" w14:textId="5592E5E6" w:rsidR="00A55A3C" w:rsidRDefault="00A55A3C" w:rsidP="004653D5">
      <w:pPr>
        <w:spacing w:after="0" w:line="360" w:lineRule="auto"/>
        <w:jc w:val="both"/>
      </w:pPr>
      <w:r>
        <w:t xml:space="preserve">- </w:t>
      </w:r>
      <w:r w:rsidR="00CA36AF">
        <w:t>średnich przedsiębiorców – 24 dni roboczych</w:t>
      </w:r>
      <w:r>
        <w:t>;</w:t>
      </w:r>
    </w:p>
    <w:p w14:paraId="774526F6" w14:textId="32F4AEF1" w:rsidR="00A55A3C" w:rsidRDefault="00A55A3C" w:rsidP="004653D5">
      <w:pPr>
        <w:spacing w:after="0" w:line="360" w:lineRule="auto"/>
        <w:jc w:val="both"/>
      </w:pPr>
      <w:r>
        <w:t xml:space="preserve">- </w:t>
      </w:r>
      <w:r w:rsidR="00CA36AF">
        <w:t>pozostałych przedsiębiorców – 48 dni roboczych.</w:t>
      </w:r>
    </w:p>
    <w:p w14:paraId="42D1FE05" w14:textId="0F289158" w:rsidR="00CA36AF" w:rsidRDefault="00CA36AF" w:rsidP="004653D5">
      <w:pPr>
        <w:spacing w:after="0" w:line="360" w:lineRule="auto"/>
        <w:jc w:val="both"/>
      </w:pPr>
      <w:r>
        <w:t>1</w:t>
      </w:r>
      <w:r w:rsidR="00A55A3C">
        <w:t>3</w:t>
      </w:r>
      <w:r>
        <w:t>. Jeżeli wyniki kontroli wykazały rażące naruszenie przepisów prawa przez</w:t>
      </w:r>
      <w:r w:rsidR="004653D5">
        <w:t xml:space="preserve"> </w:t>
      </w:r>
      <w:r>
        <w:t>przedsiębiorcę, można przeprowadzić powtórną kontrolę w tym samym zakresie</w:t>
      </w:r>
      <w:r w:rsidR="004653D5">
        <w:t xml:space="preserve"> </w:t>
      </w:r>
      <w:r>
        <w:t>przedmiotowym w danym roku kalendarzowym, a czas jej trwania nie może</w:t>
      </w:r>
      <w:r w:rsidR="004653D5">
        <w:t xml:space="preserve"> </w:t>
      </w:r>
      <w:r>
        <w:t>przekraczać 7 dni, których nie wlicza się do czasu, o którym mowa w pkt 1</w:t>
      </w:r>
      <w:r w:rsidR="00A55A3C">
        <w:t>2</w:t>
      </w:r>
      <w:r>
        <w:t>.</w:t>
      </w:r>
    </w:p>
    <w:p w14:paraId="75837E14" w14:textId="57994EFE" w:rsidR="00CA36AF" w:rsidRDefault="00CA36AF" w:rsidP="004653D5">
      <w:pPr>
        <w:spacing w:after="0" w:line="360" w:lineRule="auto"/>
        <w:jc w:val="both"/>
      </w:pPr>
      <w:r>
        <w:t>1</w:t>
      </w:r>
      <w:r w:rsidR="00A55A3C">
        <w:t>4</w:t>
      </w:r>
      <w:r>
        <w:t>. Z czynności kontrolnych organ kontroli sporządza protokół, którego kopię przekazuje</w:t>
      </w:r>
      <w:r w:rsidR="004653D5">
        <w:t xml:space="preserve"> </w:t>
      </w:r>
      <w:r>
        <w:t>przedsiębiorcy.</w:t>
      </w:r>
    </w:p>
    <w:p w14:paraId="170E9704" w14:textId="2DAE2451" w:rsidR="00FC02B5" w:rsidRDefault="00A55A3C" w:rsidP="004653D5">
      <w:pPr>
        <w:spacing w:after="0" w:line="360" w:lineRule="auto"/>
        <w:jc w:val="both"/>
      </w:pPr>
      <w:r>
        <w:t xml:space="preserve">15. </w:t>
      </w:r>
      <w:r w:rsidR="00FC02B5">
        <w:t>Organ kontroli może przeprowadzić kontrolę planową przedsiębiorcy, który został przypisany do jednej z kategorii ryzyka: niskie, średnie, wysokie odpowiednio:</w:t>
      </w:r>
    </w:p>
    <w:p w14:paraId="25C432B8" w14:textId="77777777" w:rsidR="00FC02B5" w:rsidRDefault="00FC02B5" w:rsidP="004653D5">
      <w:pPr>
        <w:spacing w:after="0" w:line="360" w:lineRule="auto"/>
        <w:jc w:val="both"/>
      </w:pPr>
      <w:r>
        <w:t>1) niskiego ryzyka – nie częściej niż raz w ciągu 5 lat;</w:t>
      </w:r>
    </w:p>
    <w:p w14:paraId="72DA9482" w14:textId="77777777" w:rsidR="00FC02B5" w:rsidRDefault="00FC02B5" w:rsidP="004653D5">
      <w:pPr>
        <w:spacing w:after="0" w:line="360" w:lineRule="auto"/>
        <w:jc w:val="both"/>
      </w:pPr>
      <w:r>
        <w:t>2) średniego ryzyka – nie częściej niż raz w ciągu 3 lat;</w:t>
      </w:r>
    </w:p>
    <w:p w14:paraId="1282FE61" w14:textId="77777777" w:rsidR="004653D5" w:rsidRDefault="00FC02B5" w:rsidP="004653D5">
      <w:pPr>
        <w:spacing w:after="0" w:line="360" w:lineRule="auto"/>
        <w:jc w:val="both"/>
      </w:pPr>
      <w:r>
        <w:t>3) wysokiego ryzyka – tak często, jak to jest konieczne dla zapewnienia</w:t>
      </w:r>
      <w:r w:rsidR="004653D5">
        <w:t xml:space="preserve"> </w:t>
      </w:r>
      <w:r>
        <w:t>skutecznego stosowania odpowiednich przepisów, z uwzględnieniem wysokiego</w:t>
      </w:r>
      <w:r w:rsidR="004653D5">
        <w:t xml:space="preserve"> </w:t>
      </w:r>
      <w:r>
        <w:t>ryzyka wystąpienia nieprawidłowości oraz środków niezbędnych do jego</w:t>
      </w:r>
      <w:r w:rsidR="004653D5">
        <w:t xml:space="preserve"> </w:t>
      </w:r>
      <w:r>
        <w:t>ograniczania;</w:t>
      </w:r>
      <w:r w:rsidR="004653D5">
        <w:t xml:space="preserve"> </w:t>
      </w:r>
    </w:p>
    <w:p w14:paraId="226B2045" w14:textId="7509C2CC" w:rsidR="00FC02B5" w:rsidRDefault="00FC02B5" w:rsidP="004653D5">
      <w:pPr>
        <w:spacing w:after="0" w:line="360" w:lineRule="auto"/>
        <w:jc w:val="both"/>
      </w:pPr>
      <w:r>
        <w:t>chyba, że przepisy odrębne określają inaczej.</w:t>
      </w:r>
    </w:p>
    <w:p w14:paraId="3F5A37E5" w14:textId="77777777" w:rsidR="004653D5" w:rsidRDefault="004653D5" w:rsidP="004653D5">
      <w:pPr>
        <w:spacing w:after="0" w:line="360" w:lineRule="auto"/>
        <w:jc w:val="both"/>
        <w:rPr>
          <w:b/>
          <w:bCs/>
        </w:rPr>
      </w:pPr>
    </w:p>
    <w:p w14:paraId="5088C4B8" w14:textId="466582DD" w:rsidR="00CA36AF" w:rsidRPr="00DB2427" w:rsidRDefault="00CA36AF" w:rsidP="004653D5">
      <w:pPr>
        <w:spacing w:after="0" w:line="360" w:lineRule="auto"/>
        <w:jc w:val="both"/>
        <w:rPr>
          <w:b/>
          <w:bCs/>
        </w:rPr>
      </w:pPr>
      <w:r w:rsidRPr="00DB2427">
        <w:rPr>
          <w:b/>
          <w:bCs/>
        </w:rPr>
        <w:t>Uprawnienia przedsiębiorcy</w:t>
      </w:r>
    </w:p>
    <w:p w14:paraId="72521ECE" w14:textId="7582F93C" w:rsidR="00CA36AF" w:rsidRDefault="00CA36AF" w:rsidP="004653D5">
      <w:pPr>
        <w:spacing w:after="0" w:line="360" w:lineRule="auto"/>
        <w:jc w:val="both"/>
      </w:pPr>
      <w:r>
        <w:t>1. Przedsiębiorca może wnieść sprzeciw wobec podjęcia i wykonywania przez organy</w:t>
      </w:r>
      <w:r w:rsidR="004653D5">
        <w:t xml:space="preserve"> </w:t>
      </w:r>
      <w:r>
        <w:t>kontroli czynności z naruszeniem przepisów art. 48 ust. 1-11, art. 49, art. 50 ust. 1 i 5,</w:t>
      </w:r>
      <w:r w:rsidR="004653D5">
        <w:t xml:space="preserve"> </w:t>
      </w:r>
      <w:r>
        <w:t>art. 51 ust. 1, art. 54 ust. 1, art. 55 ust. 1 i 2, art. 55a oraz art. 58.</w:t>
      </w:r>
    </w:p>
    <w:p w14:paraId="3F311F8E" w14:textId="4135C04C" w:rsidR="00CA36AF" w:rsidRDefault="00CA36AF" w:rsidP="004653D5">
      <w:pPr>
        <w:spacing w:after="0" w:line="360" w:lineRule="auto"/>
        <w:jc w:val="both"/>
      </w:pPr>
      <w:r>
        <w:t>2. Sprzeciw wnosi się na piśmie</w:t>
      </w:r>
      <w:r w:rsidR="00FC02B5">
        <w:t xml:space="preserve"> wraz z uzasadnieniem</w:t>
      </w:r>
      <w:r>
        <w:t>, w terminie 3 dni roboczych od dnia wszczęcia kontroli</w:t>
      </w:r>
      <w:r w:rsidR="00FC02B5">
        <w:t xml:space="preserve"> </w:t>
      </w:r>
      <w:r>
        <w:t>przez organ kontroli.</w:t>
      </w:r>
    </w:p>
    <w:p w14:paraId="071D3AF5" w14:textId="72AAB5D8" w:rsidR="00CA36AF" w:rsidRDefault="00CA36AF" w:rsidP="004653D5">
      <w:pPr>
        <w:spacing w:after="0" w:line="360" w:lineRule="auto"/>
        <w:jc w:val="both"/>
      </w:pPr>
      <w:r>
        <w:t>3. Organ kontroli w terminie 3 dni roboczych od dnia otrzymania sprzeciwu, rozpatruje</w:t>
      </w:r>
      <w:r w:rsidR="004653D5">
        <w:t xml:space="preserve"> </w:t>
      </w:r>
      <w:r>
        <w:t>sprzeciw oraz wydaje postanowienie o:</w:t>
      </w:r>
    </w:p>
    <w:p w14:paraId="076B883F" w14:textId="3DB0D4F5" w:rsidR="00CA36AF" w:rsidRDefault="00FC02B5" w:rsidP="004653D5">
      <w:pPr>
        <w:spacing w:after="0" w:line="360" w:lineRule="auto"/>
        <w:jc w:val="both"/>
      </w:pPr>
      <w:r>
        <w:t>- o</w:t>
      </w:r>
      <w:r w:rsidR="00CA36AF">
        <w:t>dstąpieniu od czynności kontrolnych;</w:t>
      </w:r>
    </w:p>
    <w:p w14:paraId="4356980D" w14:textId="6A33499F" w:rsidR="00CA36AF" w:rsidRDefault="00FC02B5" w:rsidP="004653D5">
      <w:pPr>
        <w:spacing w:after="0" w:line="360" w:lineRule="auto"/>
        <w:jc w:val="both"/>
      </w:pPr>
      <w:r>
        <w:t>- k</w:t>
      </w:r>
      <w:r w:rsidR="00CA36AF">
        <w:t>ontynuowaniu czynności kontrolnych.</w:t>
      </w:r>
    </w:p>
    <w:p w14:paraId="6C140948" w14:textId="295FB3E1" w:rsidR="00CA36AF" w:rsidRDefault="00CA36AF" w:rsidP="004653D5">
      <w:pPr>
        <w:spacing w:after="0" w:line="360" w:lineRule="auto"/>
        <w:jc w:val="both"/>
      </w:pPr>
      <w:r>
        <w:t>Na postanowienie przysługuje zażalenie</w:t>
      </w:r>
      <w:r w:rsidR="001459BA">
        <w:t xml:space="preserve"> w terminie 3 dni od dnia doręczenia postanowienia.</w:t>
      </w:r>
    </w:p>
    <w:p w14:paraId="3B9E7330" w14:textId="508F8332" w:rsidR="001E20B4" w:rsidRDefault="00CA36AF" w:rsidP="004653D5">
      <w:pPr>
        <w:spacing w:after="0" w:line="360" w:lineRule="auto"/>
        <w:jc w:val="both"/>
      </w:pPr>
      <w:r>
        <w:t xml:space="preserve">4. Nierozpatrzenie sprzeciwu w terminie 3 dni </w:t>
      </w:r>
      <w:r w:rsidR="001459BA">
        <w:t xml:space="preserve">roboczych </w:t>
      </w:r>
      <w:r>
        <w:t>jest równoznaczne w skutkach z</w:t>
      </w:r>
      <w:r w:rsidR="004653D5">
        <w:t xml:space="preserve"> </w:t>
      </w:r>
      <w:r>
        <w:t>wydaniem przez organ właściwy postanowienia o odstąpieniu od czynności</w:t>
      </w:r>
      <w:r w:rsidR="001459BA">
        <w:t xml:space="preserve"> </w:t>
      </w:r>
      <w:r>
        <w:t>kontrolnych.</w:t>
      </w:r>
    </w:p>
    <w:p w14:paraId="6D089B68" w14:textId="0475283B" w:rsidR="00CA36AF" w:rsidRDefault="00CA36AF" w:rsidP="004653D5">
      <w:pPr>
        <w:spacing w:after="0" w:line="360" w:lineRule="auto"/>
        <w:jc w:val="both"/>
      </w:pPr>
      <w:r>
        <w:lastRenderedPageBreak/>
        <w:t>5. Nieroz</w:t>
      </w:r>
      <w:r w:rsidR="001459BA">
        <w:t>patrzeni</w:t>
      </w:r>
      <w:r>
        <w:t>e zażalenia w terminie 7 dni od dnia jego wniesienia jest</w:t>
      </w:r>
      <w:r w:rsidR="001459BA">
        <w:t xml:space="preserve"> </w:t>
      </w:r>
      <w:r>
        <w:t xml:space="preserve">równoznaczne w skutkach </w:t>
      </w:r>
      <w:r w:rsidR="0074467D">
        <w:br/>
      </w:r>
      <w:r>
        <w:t>z wydaniem przez właściwy organ postanowienia</w:t>
      </w:r>
      <w:r w:rsidR="001459BA">
        <w:t xml:space="preserve"> o uchyleniu zaskarżonego postanowienia </w:t>
      </w:r>
      <w:r w:rsidR="0074467D">
        <w:br/>
      </w:r>
      <w:r w:rsidR="001459BA">
        <w:t>i odstąpieniu od czynności kontrolnych.</w:t>
      </w:r>
    </w:p>
    <w:p w14:paraId="65A30FAF" w14:textId="1D612684" w:rsidR="001E20B4" w:rsidRDefault="00CA36AF" w:rsidP="004653D5">
      <w:pPr>
        <w:spacing w:after="0" w:line="360" w:lineRule="auto"/>
        <w:jc w:val="both"/>
      </w:pPr>
      <w:r>
        <w:t>6. W razie przewlekłości czynności kontrolnych, po wydaniu postanowienia w</w:t>
      </w:r>
      <w:r w:rsidR="004653D5">
        <w:t xml:space="preserve"> </w:t>
      </w:r>
      <w:r>
        <w:t>przedmiocie zażalenia, przedsiębiorca może wnieść do sądu administracyjnego skargę</w:t>
      </w:r>
      <w:r w:rsidR="004653D5">
        <w:t xml:space="preserve"> </w:t>
      </w:r>
      <w:r>
        <w:t>na przewlekłe prowadzenie kontroli. Wniesienie skargi nie wstrzymuje czynności</w:t>
      </w:r>
      <w:r w:rsidR="004653D5">
        <w:t xml:space="preserve"> </w:t>
      </w:r>
      <w:r>
        <w:t>kontrolnych.</w:t>
      </w:r>
    </w:p>
    <w:p w14:paraId="710CFE41" w14:textId="77777777" w:rsidR="004653D5" w:rsidRDefault="004653D5" w:rsidP="004653D5">
      <w:pPr>
        <w:spacing w:after="0" w:line="360" w:lineRule="auto"/>
        <w:jc w:val="both"/>
      </w:pPr>
    </w:p>
    <w:p w14:paraId="2C3C7D05" w14:textId="77777777" w:rsidR="004653D5" w:rsidRDefault="004653D5" w:rsidP="004653D5">
      <w:pPr>
        <w:spacing w:after="0" w:line="360" w:lineRule="auto"/>
        <w:jc w:val="both"/>
      </w:pPr>
    </w:p>
    <w:p w14:paraId="689B5148" w14:textId="6900E30D" w:rsidR="00CA36AF" w:rsidRDefault="001E20B4" w:rsidP="004653D5">
      <w:pPr>
        <w:spacing w:after="0" w:line="360" w:lineRule="auto"/>
        <w:jc w:val="both"/>
      </w:pPr>
      <w:r>
        <w:t>S</w:t>
      </w:r>
      <w:r w:rsidR="00CA36AF">
        <w:t>zczegół</w:t>
      </w:r>
      <w:r>
        <w:t>owe</w:t>
      </w:r>
      <w:r w:rsidR="00CA36AF">
        <w:t xml:space="preserve"> </w:t>
      </w:r>
      <w:r>
        <w:t>kwestie dotyczące kontroli przedsiębiorców reguluje</w:t>
      </w:r>
      <w:r w:rsidR="00CA36AF">
        <w:t xml:space="preserve"> Rozdzia</w:t>
      </w:r>
      <w:r>
        <w:t>ł</w:t>
      </w:r>
      <w:r w:rsidR="00CA36AF">
        <w:t xml:space="preserve"> 5</w:t>
      </w:r>
      <w:r>
        <w:t xml:space="preserve"> - „Ograniczenia kontroli działalności gospodarczej”  ustawy z dnia 6 marca 2018 roku Prawo przedsiębiorców (</w:t>
      </w:r>
      <w:proofErr w:type="spellStart"/>
      <w:r>
        <w:t>t.j</w:t>
      </w:r>
      <w:proofErr w:type="spellEnd"/>
      <w:r>
        <w:t xml:space="preserve">. Dz.U. </w:t>
      </w:r>
      <w:r w:rsidR="00DB2427">
        <w:t xml:space="preserve">z </w:t>
      </w:r>
      <w:r>
        <w:t xml:space="preserve">2025 </w:t>
      </w:r>
      <w:r w:rsidR="00DB2427">
        <w:t xml:space="preserve">r., </w:t>
      </w:r>
      <w:r>
        <w:t>poz. 1480 ze zm.)</w:t>
      </w:r>
    </w:p>
    <w:sectPr w:rsidR="00CA36AF" w:rsidSect="004653D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712C9" w14:textId="77777777" w:rsidR="00D426E2" w:rsidRDefault="00D426E2" w:rsidP="001E20B4">
      <w:pPr>
        <w:spacing w:after="0" w:line="240" w:lineRule="auto"/>
      </w:pPr>
      <w:r>
        <w:separator/>
      </w:r>
    </w:p>
  </w:endnote>
  <w:endnote w:type="continuationSeparator" w:id="0">
    <w:p w14:paraId="2F983879" w14:textId="77777777" w:rsidR="00D426E2" w:rsidRDefault="00D426E2" w:rsidP="001E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505A" w14:textId="77777777" w:rsidR="00D426E2" w:rsidRDefault="00D426E2" w:rsidP="001E20B4">
      <w:pPr>
        <w:spacing w:after="0" w:line="240" w:lineRule="auto"/>
      </w:pPr>
      <w:r>
        <w:separator/>
      </w:r>
    </w:p>
  </w:footnote>
  <w:footnote w:type="continuationSeparator" w:id="0">
    <w:p w14:paraId="14E64371" w14:textId="77777777" w:rsidR="00D426E2" w:rsidRDefault="00D426E2" w:rsidP="001E2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F0"/>
    <w:rsid w:val="000349F0"/>
    <w:rsid w:val="001459BA"/>
    <w:rsid w:val="001E20B4"/>
    <w:rsid w:val="0023182F"/>
    <w:rsid w:val="00254F32"/>
    <w:rsid w:val="003E33C6"/>
    <w:rsid w:val="00453A33"/>
    <w:rsid w:val="00456575"/>
    <w:rsid w:val="00463A77"/>
    <w:rsid w:val="004653D5"/>
    <w:rsid w:val="0055755D"/>
    <w:rsid w:val="006B1DBF"/>
    <w:rsid w:val="006B1EED"/>
    <w:rsid w:val="0074467D"/>
    <w:rsid w:val="0081056F"/>
    <w:rsid w:val="008A0138"/>
    <w:rsid w:val="00A55A3C"/>
    <w:rsid w:val="00B20610"/>
    <w:rsid w:val="00C86E1B"/>
    <w:rsid w:val="00CA0B87"/>
    <w:rsid w:val="00CA36AF"/>
    <w:rsid w:val="00D1190D"/>
    <w:rsid w:val="00D426E2"/>
    <w:rsid w:val="00DB2427"/>
    <w:rsid w:val="00E81CA8"/>
    <w:rsid w:val="00FC02B5"/>
    <w:rsid w:val="00FC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6C99"/>
  <w15:chartTrackingRefBased/>
  <w15:docId w15:val="{C9832DE5-4079-4621-818B-96BE4D66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4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4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4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4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4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4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4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4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4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49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49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49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49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49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49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4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49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49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49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4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49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49F0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20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20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2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1557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Miklas</dc:creator>
  <cp:keywords/>
  <dc:description/>
  <cp:lastModifiedBy>Dorota Łuczak</cp:lastModifiedBy>
  <cp:revision>11</cp:revision>
  <dcterms:created xsi:type="dcterms:W3CDTF">2026-06-16T09:24:00Z</dcterms:created>
  <dcterms:modified xsi:type="dcterms:W3CDTF">2026-06-16T12:30:00Z</dcterms:modified>
</cp:coreProperties>
</file>